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2" w:rsidRPr="00324130" w:rsidRDefault="00156BA3" w:rsidP="00156BA3">
      <w:pPr>
        <w:jc w:val="center"/>
        <w:rPr>
          <w:rFonts w:ascii="宋体" w:hAnsi="宋体" w:cs="宋体"/>
          <w:b/>
          <w:sz w:val="28"/>
        </w:rPr>
      </w:pPr>
      <w:r w:rsidRPr="00324130">
        <w:rPr>
          <w:rFonts w:ascii="宋体" w:hAnsi="宋体" w:cs="宋体" w:hint="eastAsia"/>
          <w:b/>
          <w:sz w:val="28"/>
        </w:rPr>
        <w:t>生产企业免抵退税审批结果查询</w:t>
      </w:r>
    </w:p>
    <w:p w:rsidR="008B46A2" w:rsidRPr="007F7BDA" w:rsidRDefault="00324130">
      <w:pPr>
        <w:rPr>
          <w:b/>
          <w:sz w:val="24"/>
          <w:szCs w:val="28"/>
        </w:rPr>
      </w:pPr>
      <w:r w:rsidRPr="007F7BDA">
        <w:rPr>
          <w:rFonts w:hint="eastAsia"/>
          <w:b/>
          <w:sz w:val="24"/>
          <w:szCs w:val="28"/>
        </w:rPr>
        <w:t>一、离线版：</w:t>
      </w:r>
    </w:p>
    <w:p w:rsidR="008B46A2" w:rsidRDefault="003131E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1、电子税务局:我要办税--出口退税管理--出口退税自检服务,选择离线申报</w:t>
      </w:r>
    </w:p>
    <w:p w:rsidR="008B46A2" w:rsidRDefault="008B46A2">
      <w:pPr>
        <w:rPr>
          <w:rFonts w:ascii="宋体" w:hAnsi="宋体" w:cs="宋体"/>
          <w:sz w:val="24"/>
        </w:rPr>
      </w:pPr>
    </w:p>
    <w:p w:rsidR="008B46A2" w:rsidRDefault="003131E0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"C:\\Users\\user\\AppData\\Local\\Temp\\政务微信截图_16246081164485.png"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4791710" cy="530860"/>
            <wp:effectExtent l="0" t="0" r="889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 w:rsidR="008B46A2" w:rsidRDefault="008B46A2"/>
    <w:p w:rsidR="008B46A2" w:rsidRDefault="008B46A2"/>
    <w:p w:rsidR="008B46A2" w:rsidRDefault="003131E0">
      <w:r>
        <w:rPr>
          <w:rFonts w:hint="eastAsia"/>
        </w:rPr>
        <w:t>2</w:t>
      </w:r>
      <w:r>
        <w:rPr>
          <w:rFonts w:hint="eastAsia"/>
        </w:rPr>
        <w:t>、点击“审核结果反馈”，按选择按年月查询，填入年月，点击“查询”后，再点击“申请”。最后点击“下载”取得</w:t>
      </w:r>
      <w:r>
        <w:rPr>
          <w:rFonts w:hint="eastAsia"/>
        </w:rPr>
        <w:t>XML</w:t>
      </w:r>
      <w:r>
        <w:rPr>
          <w:rFonts w:hint="eastAsia"/>
        </w:rPr>
        <w:t>的文件。</w:t>
      </w:r>
    </w:p>
    <w:p w:rsidR="008B46A2" w:rsidRDefault="003131E0">
      <w:r>
        <w:rPr>
          <w:noProof/>
        </w:rPr>
        <w:drawing>
          <wp:inline distT="0" distB="0" distL="114300" distR="114300">
            <wp:extent cx="5269865" cy="13182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46A2" w:rsidRDefault="008B46A2"/>
    <w:p w:rsidR="008B46A2" w:rsidRDefault="003131E0">
      <w:pPr>
        <w:numPr>
          <w:ilvl w:val="0"/>
          <w:numId w:val="1"/>
        </w:numPr>
      </w:pPr>
      <w:r>
        <w:rPr>
          <w:rFonts w:hint="eastAsia"/>
        </w:rPr>
        <w:t>将</w:t>
      </w:r>
      <w:r>
        <w:rPr>
          <w:rFonts w:hint="eastAsia"/>
        </w:rPr>
        <w:t>XML</w:t>
      </w:r>
      <w:r>
        <w:rPr>
          <w:rFonts w:hint="eastAsia"/>
        </w:rPr>
        <w:t>文件读入</w:t>
      </w:r>
      <w:r w:rsidR="00324130">
        <w:rPr>
          <w:rFonts w:hint="eastAsia"/>
        </w:rPr>
        <w:t>退税</w:t>
      </w:r>
      <w:r>
        <w:rPr>
          <w:rFonts w:hint="eastAsia"/>
        </w:rPr>
        <w:t>申报系统，一般为数据反馈</w:t>
      </w:r>
      <w:bookmarkStart w:id="0" w:name="OLE_LINK1"/>
      <w:r>
        <w:rPr>
          <w:rFonts w:hint="eastAsia"/>
        </w:rPr>
        <w:t>（审核反馈数据接收）</w:t>
      </w:r>
      <w:bookmarkEnd w:id="0"/>
      <w:r>
        <w:rPr>
          <w:rFonts w:hint="eastAsia"/>
        </w:rPr>
        <w:t>--</w:t>
      </w:r>
      <w:r>
        <w:rPr>
          <w:rFonts w:hint="eastAsia"/>
        </w:rPr>
        <w:t>反馈数据读入。</w:t>
      </w:r>
    </w:p>
    <w:p w:rsidR="00324130" w:rsidRDefault="003131E0" w:rsidP="00324130">
      <w:pPr>
        <w:numPr>
          <w:ilvl w:val="0"/>
          <w:numId w:val="1"/>
        </w:numPr>
      </w:pPr>
      <w:r>
        <w:rPr>
          <w:rFonts w:hint="eastAsia"/>
        </w:rPr>
        <w:t>读入后，进入数据反馈（审核反馈数据接收）</w:t>
      </w:r>
      <w:r>
        <w:rPr>
          <w:rFonts w:hint="eastAsia"/>
        </w:rPr>
        <w:t>-</w:t>
      </w:r>
      <w:r>
        <w:rPr>
          <w:rFonts w:hint="eastAsia"/>
        </w:rPr>
        <w:t>正式申报反馈</w:t>
      </w:r>
      <w:r>
        <w:rPr>
          <w:rFonts w:hint="eastAsia"/>
        </w:rPr>
        <w:t>-</w:t>
      </w:r>
      <w:r>
        <w:rPr>
          <w:rFonts w:hint="eastAsia"/>
        </w:rPr>
        <w:t>免抵退申报</w:t>
      </w:r>
      <w:r>
        <w:rPr>
          <w:rFonts w:hint="eastAsia"/>
        </w:rPr>
        <w:t>-</w:t>
      </w:r>
      <w:r>
        <w:rPr>
          <w:rFonts w:hint="eastAsia"/>
        </w:rPr>
        <w:t>申报汇总表反馈查询，即可看到税务机关审核审批数。</w:t>
      </w:r>
    </w:p>
    <w:p w:rsidR="00324130" w:rsidRDefault="00324130" w:rsidP="00324130"/>
    <w:p w:rsidR="00324130" w:rsidRPr="006A2AAE" w:rsidRDefault="00324130" w:rsidP="00324130">
      <w:pPr>
        <w:rPr>
          <w:b/>
          <w:color w:val="FF0000"/>
          <w:sz w:val="28"/>
          <w:szCs w:val="28"/>
        </w:rPr>
      </w:pPr>
      <w:bookmarkStart w:id="1" w:name="_GoBack"/>
      <w:r w:rsidRPr="006A2AAE">
        <w:rPr>
          <w:rFonts w:hint="eastAsia"/>
          <w:b/>
          <w:color w:val="FF0000"/>
          <w:sz w:val="24"/>
          <w:szCs w:val="28"/>
        </w:rPr>
        <w:t>二、电子税务局在线查询审批数据</w:t>
      </w:r>
      <w:r w:rsidRPr="006A2AAE">
        <w:rPr>
          <w:rFonts w:hint="eastAsia"/>
          <w:b/>
          <w:color w:val="FF0000"/>
          <w:sz w:val="24"/>
          <w:szCs w:val="28"/>
        </w:rPr>
        <w:t>:</w:t>
      </w:r>
    </w:p>
    <w:bookmarkEnd w:id="1"/>
    <w:p w:rsidR="00324130" w:rsidRPr="00324130" w:rsidRDefault="00324130" w:rsidP="00324130">
      <w:r w:rsidRPr="00324130">
        <w:rPr>
          <w:rFonts w:hint="eastAsia"/>
        </w:rPr>
        <w:t>电子税务局——我要查询——出口退税信息查询——出口退税申报信息查询——免抵退税申报汇总表——输入对应所属期进行“查询”或“打印报表下载”（右上角）。</w:t>
      </w:r>
    </w:p>
    <w:p w:rsidR="00324130" w:rsidRDefault="00324130" w:rsidP="00324130"/>
    <w:p w:rsidR="00A50679" w:rsidRDefault="00A50679" w:rsidP="00A50679">
      <w:pPr>
        <w:pStyle w:val="a4"/>
        <w:shd w:val="clear" w:color="auto" w:fill="FFFFFF"/>
        <w:spacing w:before="0" w:beforeAutospacing="0" w:after="225" w:afterAutospacing="0"/>
        <w:rPr>
          <w:rFonts w:ascii="Calibri" w:hAnsi="Calibri" w:cs="Times New Roman"/>
          <w:b/>
          <w:color w:val="FF0000"/>
          <w:kern w:val="2"/>
          <w:szCs w:val="28"/>
        </w:rPr>
      </w:pPr>
    </w:p>
    <w:p w:rsidR="00A50679" w:rsidRPr="00A50679" w:rsidRDefault="007F7BDA" w:rsidP="00A50679">
      <w:pPr>
        <w:pStyle w:val="a4"/>
        <w:shd w:val="clear" w:color="auto" w:fill="FFFFFF"/>
        <w:spacing w:before="0" w:beforeAutospacing="0" w:after="225" w:afterAutospacing="0"/>
      </w:pPr>
      <w:r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注：根据</w:t>
      </w:r>
      <w:r w:rsidR="00B6135F"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财税</w:t>
      </w:r>
      <w:r w:rsidR="00B6135F"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2005</w:t>
      </w:r>
      <w:r w:rsidR="00B6135F"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年</w:t>
      </w:r>
      <w:r w:rsidR="00B6135F"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25</w:t>
      </w:r>
      <w:r w:rsidR="00B6135F" w:rsidRPr="00A50679">
        <w:rPr>
          <w:rFonts w:ascii="Calibri" w:hAnsi="Calibri" w:cs="Times New Roman" w:hint="eastAsia"/>
          <w:b/>
          <w:color w:val="FF0000"/>
          <w:kern w:val="2"/>
          <w:szCs w:val="28"/>
        </w:rPr>
        <w:t>号：</w:t>
      </w:r>
      <w:r w:rsidR="00A50679" w:rsidRPr="00A50679">
        <w:rPr>
          <w:rFonts w:ascii="Calibri" w:hAnsi="Calibri" w:cs="Times New Roman" w:hint="eastAsia"/>
          <w:kern w:val="2"/>
          <w:sz w:val="21"/>
        </w:rPr>
        <w:t>一、经国家</w:t>
      </w:r>
      <w:r w:rsidR="00A50679" w:rsidRPr="00A50679">
        <w:rPr>
          <w:rFonts w:ascii="Calibri" w:hAnsi="Calibri" w:cs="Times New Roman" w:hint="eastAsia"/>
          <w:color w:val="FF0000"/>
          <w:kern w:val="2"/>
          <w:sz w:val="21"/>
        </w:rPr>
        <w:t>税务局正式审核批准的</w:t>
      </w:r>
      <w:r w:rsidR="00A50679" w:rsidRPr="00A50679">
        <w:rPr>
          <w:rFonts w:ascii="Calibri" w:hAnsi="Calibri" w:cs="Times New Roman" w:hint="eastAsia"/>
          <w:kern w:val="2"/>
          <w:sz w:val="21"/>
        </w:rPr>
        <w:t>当期</w:t>
      </w:r>
      <w:r w:rsidR="00A50679" w:rsidRPr="00A50679">
        <w:rPr>
          <w:rFonts w:ascii="Calibri" w:hAnsi="Calibri" w:cs="Times New Roman" w:hint="eastAsia"/>
          <w:color w:val="FF0000"/>
          <w:kern w:val="2"/>
          <w:sz w:val="21"/>
        </w:rPr>
        <w:t>免抵</w:t>
      </w:r>
      <w:r w:rsidR="00A50679" w:rsidRPr="00A50679">
        <w:rPr>
          <w:rFonts w:ascii="Calibri" w:hAnsi="Calibri" w:cs="Times New Roman" w:hint="eastAsia"/>
          <w:kern w:val="2"/>
          <w:sz w:val="21"/>
        </w:rPr>
        <w:t>的增值税税额应纳入城市维护建设税和教育费附加的计征范围，分别按规定的税</w:t>
      </w:r>
      <w:r w:rsidR="00A50679" w:rsidRPr="00A50679">
        <w:rPr>
          <w:rFonts w:ascii="Calibri" w:hAnsi="Calibri" w:cs="Times New Roman" w:hint="eastAsia"/>
          <w:kern w:val="2"/>
          <w:sz w:val="21"/>
        </w:rPr>
        <w:t>(</w:t>
      </w:r>
      <w:r w:rsidR="00A50679" w:rsidRPr="00A50679">
        <w:rPr>
          <w:rFonts w:ascii="Calibri" w:hAnsi="Calibri" w:cs="Times New Roman" w:hint="eastAsia"/>
          <w:kern w:val="2"/>
          <w:sz w:val="21"/>
        </w:rPr>
        <w:t>费</w:t>
      </w:r>
      <w:r w:rsidR="00A50679" w:rsidRPr="00A50679">
        <w:rPr>
          <w:rFonts w:ascii="Calibri" w:hAnsi="Calibri" w:cs="Times New Roman" w:hint="eastAsia"/>
          <w:kern w:val="2"/>
          <w:sz w:val="21"/>
        </w:rPr>
        <w:t>)</w:t>
      </w:r>
      <w:r w:rsidR="00A50679" w:rsidRPr="00A50679">
        <w:rPr>
          <w:rFonts w:ascii="Calibri" w:hAnsi="Calibri" w:cs="Times New Roman" w:hint="eastAsia"/>
          <w:kern w:val="2"/>
          <w:sz w:val="21"/>
        </w:rPr>
        <w:t>率征收城市维护建设税和教育费附加。</w:t>
      </w:r>
    </w:p>
    <w:p w:rsidR="007F7BDA" w:rsidRPr="00A50679" w:rsidRDefault="007F7BDA" w:rsidP="00324130"/>
    <w:sectPr w:rsidR="007F7BDA" w:rsidRPr="00A5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934D"/>
    <w:multiLevelType w:val="singleLevel"/>
    <w:tmpl w:val="60DA934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2"/>
    <w:rsid w:val="00156BA3"/>
    <w:rsid w:val="002C549B"/>
    <w:rsid w:val="003131E0"/>
    <w:rsid w:val="00324130"/>
    <w:rsid w:val="006A2AAE"/>
    <w:rsid w:val="007F7BDA"/>
    <w:rsid w:val="008B46A2"/>
    <w:rsid w:val="00A50679"/>
    <w:rsid w:val="00B6135F"/>
    <w:rsid w:val="508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31E0"/>
    <w:rPr>
      <w:sz w:val="18"/>
      <w:szCs w:val="18"/>
    </w:rPr>
  </w:style>
  <w:style w:type="character" w:customStyle="1" w:styleId="Char">
    <w:name w:val="批注框文本 Char"/>
    <w:basedOn w:val="a0"/>
    <w:link w:val="a3"/>
    <w:rsid w:val="003131E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A50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31E0"/>
    <w:rPr>
      <w:sz w:val="18"/>
      <w:szCs w:val="18"/>
    </w:rPr>
  </w:style>
  <w:style w:type="character" w:customStyle="1" w:styleId="Char">
    <w:name w:val="批注框文本 Char"/>
    <w:basedOn w:val="a0"/>
    <w:link w:val="a3"/>
    <w:rsid w:val="003131E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A506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2014-10-29T12:08:00Z</dcterms:created>
  <dcterms:modified xsi:type="dcterms:W3CDTF">2023-09-19T06:11:00Z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