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  <w:u w:val="none"/>
        </w:rPr>
        <w:t>【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  <w:u w:val="none"/>
        </w:rPr>
        <w:t>实用操作】数电票蓝字发票开具指南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2" w:lineRule="atLeast"/>
        <w:ind w:right="0" w:firstLine="724" w:firstLineChars="200"/>
        <w:jc w:val="both"/>
        <w:rPr>
          <w:rFonts w:hint="default" w:ascii="Helvetica Neue" w:hAnsi="Helvetica Neue" w:eastAsia="宋体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CN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全面数字化的电子发票（以下简称“</w:t>
      </w:r>
      <w:r>
        <w:rPr>
          <w:rFonts w:hint="eastAsia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Hans"/>
        </w:rPr>
        <w:t>数电票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”）试点纳税人发生应税销售行为</w:t>
      </w:r>
      <w:r>
        <w:rPr>
          <w:rFonts w:hint="eastAsia" w:ascii="Helvetica Neue" w:hAnsi="Helvetica Neue" w:eastAsia="宋体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eastAsia="zh-CN"/>
        </w:rPr>
        <w:t>，</w:t>
      </w:r>
      <w:r>
        <w:rPr>
          <w:rFonts w:hint="eastAsia" w:ascii="Helvetica Neue" w:hAnsi="Helvetica Neue" w:eastAsia="宋体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CN"/>
        </w:rPr>
        <w:t>应该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如何开具</w:t>
      </w:r>
      <w:r>
        <w:rPr>
          <w:rFonts w:hint="eastAsia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Hans"/>
        </w:rPr>
        <w:t>数电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蓝字发票</w:t>
      </w:r>
      <w:r>
        <w:rPr>
          <w:rFonts w:hint="eastAsia" w:ascii="Helvetica Neue" w:hAnsi="Helvetica Neue" w:eastAsia="宋体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CN"/>
        </w:rPr>
        <w:t>呢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？</w:t>
      </w:r>
      <w:r>
        <w:rPr>
          <w:rFonts w:hint="eastAsia" w:ascii="Helvetica Neue" w:hAnsi="Helvetica Neue" w:eastAsia="宋体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  <w:lang w:val="en-US" w:eastAsia="zh-CN"/>
        </w:rPr>
        <w:t>一起来看看吧！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2" w:lineRule="atLeast"/>
        <w:ind w:right="0" w:firstLine="724" w:firstLineChars="20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</w:pPr>
      <w:r>
        <w:rPr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5B9BD5" w:themeColor="accent1"/>
          <w:spacing w:val="11"/>
          <w:sz w:val="34"/>
          <w:szCs w:val="34"/>
          <w:u w:val="none"/>
          <w14:textFill>
            <w14:solidFill>
              <w14:schemeClr w14:val="accent1"/>
            </w14:solidFill>
          </w14:textFill>
        </w:rPr>
        <w:t>蓝字发票开具操作步骤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2" w:lineRule="atLeast"/>
        <w:ind w:left="0" w:right="0" w:firstLine="0"/>
        <w:jc w:val="both"/>
        <w:rPr>
          <w:sz w:val="34"/>
          <w:szCs w:val="34"/>
        </w:rPr>
      </w:pPr>
      <w:r>
        <w:rPr>
          <w:rStyle w:val="6"/>
          <w:rFonts w:hint="default"/>
          <w:sz w:val="34"/>
          <w:szCs w:val="34"/>
        </w:rPr>
        <w:t>01</w:t>
      </w:r>
      <w:r>
        <w:rPr>
          <w:rStyle w:val="6"/>
          <w:sz w:val="34"/>
          <w:szCs w:val="34"/>
        </w:rPr>
        <w:t>登录电子税务局</w:t>
      </w:r>
      <w:r>
        <w:rPr>
          <w:rStyle w:val="6"/>
          <w:spacing w:val="0"/>
          <w:sz w:val="34"/>
          <w:szCs w:val="3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2" w:lineRule="atLeast"/>
        <w:ind w:left="0" w:right="0" w:firstLine="420"/>
        <w:rPr>
          <w:sz w:val="34"/>
          <w:szCs w:val="34"/>
        </w:rPr>
      </w:pPr>
      <w:r>
        <w:rPr>
          <w:sz w:val="34"/>
          <w:szCs w:val="34"/>
        </w:rPr>
        <w:t>点击顶部【新版</w:t>
      </w:r>
      <w:r>
        <w:rPr>
          <w:rFonts w:hint="eastAsia"/>
          <w:sz w:val="34"/>
          <w:szCs w:val="34"/>
          <w:lang w:val="en-US" w:eastAsia="zh-Hans"/>
        </w:rPr>
        <w:t>登录</w:t>
      </w:r>
      <w:r>
        <w:rPr>
          <w:sz w:val="34"/>
          <w:szCs w:val="34"/>
        </w:rPr>
        <w:t>】进行新版登录方式登录。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3F3F3F"/>
          <w:spacing w:val="30"/>
          <w:kern w:val="0"/>
          <w:sz w:val="28"/>
          <w:szCs w:val="28"/>
          <w:u w:val="none"/>
          <w:bdr w:val="single" w:color="979899" w:sz="8" w:space="0"/>
          <w:shd w:val="clear" w:fill="FFFFFF"/>
          <w:lang w:val="en-US" w:eastAsia="zh-CN" w:bidi="ar"/>
        </w:rPr>
        <w:drawing>
          <wp:inline distT="0" distB="0" distL="114300" distR="114300">
            <wp:extent cx="5832475" cy="1701165"/>
            <wp:effectExtent l="0" t="0" r="9525" b="63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2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eastAsia="zh-CN" w:bidi="ar"/>
        </w:rPr>
        <w:t>02</w:t>
      </w:r>
      <w:r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  <w:t>蓝字发票开具。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登录成功后，点击【我要办税】--【开票业务】--【蓝字发票开具】，进入电子发票服务平台</w:t>
      </w:r>
      <w:r>
        <w:rPr>
          <w:rFonts w:hint="eastAsia"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点击【立即开票】进入开票功能。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spacing w:val="11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67325" cy="3010535"/>
            <wp:effectExtent l="0" t="0" r="15875" b="12065"/>
            <wp:docPr id="7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334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</w:pPr>
      <w:r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选择要开具发票的票种（电子发票/纸质发票），如您有差额征税等情况，请据实选择。设置后，点击【确定】。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spacing w:val="11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229225" cy="2592705"/>
            <wp:effectExtent l="0" t="0" r="3175" b="23495"/>
            <wp:docPr id="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418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录入发票信息后点击下方【发票开具】。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spacing w:val="11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5429250" cy="5983605"/>
            <wp:effectExtent l="0" t="0" r="6350" b="10795"/>
            <wp:docPr id="9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98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eastAsia="zh-CN" w:bidi="ar"/>
        </w:rPr>
        <w:t>03</w:t>
      </w:r>
      <w:r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  <w:t>发票查看与下载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您可在开票成功界面点击【查看发票】或【发票下载】进行发票查看与下载。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693410" cy="2849880"/>
            <wp:effectExtent l="0" t="0" r="889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3473450"/>
            <wp:effectExtent l="0" t="0" r="6350" b="6350"/>
            <wp:docPr id="1" name="图片 1" descr="1f6a93bcd857d445b1503058f5bb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6a93bcd857d445b1503058f5bb5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616" w:lineRule="atLeast"/>
        <w:ind w:left="0" w:right="0" w:firstLine="0"/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  <w:u w:val="none"/>
          <w:lang w:val="en-US"/>
        </w:rPr>
      </w:pPr>
      <w:r>
        <w:rPr>
          <w:rStyle w:val="6"/>
          <w:rFonts w:hint="default" w:ascii="Helvetica Neue" w:hAnsi="Helvetica Neue" w:eastAsia="Helvetica Neue" w:cs="Helvetica Neue"/>
          <w:b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eastAsia="zh-CN" w:bidi="ar"/>
        </w:rPr>
        <w:t>0</w:t>
      </w:r>
      <w:r>
        <w:rPr>
          <w:rStyle w:val="6"/>
          <w:rFonts w:hint="eastAsia" w:ascii="Helvetica Neue" w:hAnsi="Helvetica Neue" w:eastAsia="Helvetica Neue" w:cs="Helvetica Neue"/>
          <w:b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Style w:val="6"/>
          <w:rFonts w:ascii="Helvetica Neue" w:hAnsi="Helvetica Neue" w:eastAsia="Helvetica Neue" w:cs="Helvetica Neue"/>
          <w:b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  <w:t>发票</w:t>
      </w:r>
      <w:r>
        <w:rPr>
          <w:rStyle w:val="6"/>
          <w:rFonts w:hint="eastAsia" w:ascii="Helvetica Neue" w:hAnsi="Helvetica Neue" w:eastAsia="Helvetica Neue" w:cs="Helvetica Neue"/>
          <w:b/>
          <w:i w:val="0"/>
          <w:iCs w:val="0"/>
          <w:caps w:val="0"/>
          <w:color w:val="3E3E3E"/>
          <w:spacing w:val="0"/>
          <w:kern w:val="0"/>
          <w:sz w:val="36"/>
          <w:szCs w:val="36"/>
          <w:u w:val="none"/>
          <w:lang w:val="en-US" w:eastAsia="zh-CN" w:bidi="ar"/>
        </w:rPr>
        <w:t>交付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纳税人成功开具</w:t>
      </w: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eastAsia="zh-CN" w:bidi="ar"/>
        </w:rPr>
        <w:t>数电票</w:t>
      </w: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后，可通过系统自动交付和纳税人自行交付两种方式实现发票交付。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37AB7"/>
          <w:spacing w:val="11"/>
          <w:kern w:val="0"/>
          <w:sz w:val="34"/>
          <w:szCs w:val="34"/>
          <w:u w:val="none"/>
          <w:lang w:val="en-US" w:eastAsia="zh-CN" w:bidi="ar"/>
        </w:rPr>
        <w:t>系统自动交付</w:t>
      </w:r>
    </w:p>
    <w:p>
      <w:pPr>
        <w:keepNext w:val="0"/>
        <w:keepLines w:val="0"/>
        <w:widowControl/>
        <w:suppressLineNumbers w:val="0"/>
        <w:ind w:firstLine="724" w:firstLineChars="20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数字账户自动交付是指销售方成功开具发票后，系统默认将电子发票文件及数据自动交付至购买方税务数字账户，如果购买方为未录入组织机构代码的党政机关及事业性单位，系统无法自动交付。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37AB7"/>
          <w:spacing w:val="11"/>
          <w:kern w:val="0"/>
          <w:sz w:val="34"/>
          <w:szCs w:val="34"/>
          <w:u w:val="none"/>
          <w:lang w:val="en-US" w:eastAsia="zh-CN" w:bidi="ar"/>
        </w:rPr>
        <w:t>纳税人自行交付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right="0" w:firstLine="680" w:firstLineChars="200"/>
        <w:rPr>
          <w:sz w:val="34"/>
          <w:szCs w:val="34"/>
        </w:rPr>
      </w:pPr>
      <w:r>
        <w:rPr>
          <w:sz w:val="34"/>
          <w:szCs w:val="34"/>
        </w:rPr>
        <w:t>自行交付方式是指纳税人通过电子邮件交付、二维码交付、发票下载PDF、发票下载OFD、下载为XML等方式进行发票交付。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Helvetica Neue" w:hAnsi="Helvetica Neue" w:eastAsia="Helvetica Neue" w:cs="Helvetica Neue"/>
          <w:i w:val="0"/>
          <w:iCs w:val="0"/>
          <w:caps w:val="0"/>
          <w:color w:val="337AB7"/>
          <w:spacing w:val="200"/>
          <w:kern w:val="0"/>
          <w:sz w:val="34"/>
          <w:szCs w:val="34"/>
          <w:u w:val="none"/>
          <w:lang w:val="en-US" w:eastAsia="zh-CN" w:bidi="ar"/>
        </w:rPr>
        <w:t>操作流程</w:t>
      </w:r>
    </w:p>
    <w:p>
      <w:pPr>
        <w:keepNext w:val="0"/>
        <w:keepLines w:val="0"/>
        <w:widowControl/>
        <w:suppressLineNumbers w:val="0"/>
        <w:ind w:firstLine="724" w:firstLineChars="20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1.依次点击【税务数字账户】—【发票查询统计】—【全量发票查询】进入发票查询页面，选择一条</w:t>
      </w: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eastAsia="zh-CN" w:bidi="ar"/>
        </w:rPr>
        <w:t>数电票</w:t>
      </w:r>
      <w:r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kern w:val="0"/>
          <w:sz w:val="34"/>
          <w:szCs w:val="34"/>
          <w:u w:val="none"/>
          <w:shd w:val="clear" w:fill="FFFFFF"/>
          <w:lang w:val="en-US" w:eastAsia="zh-CN" w:bidi="ar"/>
        </w:rPr>
        <w:t>数据并点击该数据右边操作栏下的【交付】，在弹窗中选择交付方式。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2405" cy="2947035"/>
            <wp:effectExtent l="0" t="0" r="635" b="9525"/>
            <wp:docPr id="4" name="图片 4" descr="71cfd00aed66137664b175cf1dc7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cfd00aed66137664b175cf1dc7a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A0A0A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图 1：发票交付初始化界面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4" w:lineRule="atLeast"/>
        <w:ind w:right="0" w:firstLine="764" w:firstLineChars="200"/>
        <w:jc w:val="both"/>
        <w:rPr>
          <w:rFonts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6"/>
          <w:szCs w:val="36"/>
          <w:u w:val="none"/>
        </w:rPr>
        <w:t>温馨提示</w:t>
      </w: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：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1.销售方开具发票后，系统默认将发票推送至购买方税务数字账户，购买方进入税务数字账户即可查看本单位取得的发票信息。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4" w:lineRule="atLeast"/>
        <w:ind w:left="0" w:right="0" w:firstLine="420"/>
        <w:jc w:val="both"/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3E3E3E"/>
          <w:spacing w:val="11"/>
          <w:sz w:val="34"/>
          <w:szCs w:val="34"/>
          <w:u w:val="none"/>
        </w:rPr>
        <w:t>2.销售方需要在税务数字账户中提前设置好本企业的发件邮箱信息。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DFmODk3ZWEzYWRmZTcyZmM0OWY4NDcwYzQwMTYifQ=="/>
  </w:docVars>
  <w:rsids>
    <w:rsidRoot w:val="EFBF0292"/>
    <w:rsid w:val="1F6D18E7"/>
    <w:rsid w:val="37E63DCE"/>
    <w:rsid w:val="578F3528"/>
    <w:rsid w:val="57911A35"/>
    <w:rsid w:val="5AB46847"/>
    <w:rsid w:val="5BF26374"/>
    <w:rsid w:val="62D946DA"/>
    <w:rsid w:val="6C9BA690"/>
    <w:rsid w:val="75080EE8"/>
    <w:rsid w:val="EDFF6972"/>
    <w:rsid w:val="EFBF0292"/>
    <w:rsid w:val="FF7F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669</Words>
  <Characters>684</Characters>
  <Lines>0</Lines>
  <Paragraphs>0</Paragraphs>
  <TotalTime>3</TotalTime>
  <ScaleCrop>false</ScaleCrop>
  <LinksUpToDate>false</LinksUpToDate>
  <CharactersWithSpaces>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2023-04-25T22:46:00Z</dcterms:created>
  <dc:creator>吕梦宙</dc:creator>
  <cp:lastModifiedBy>孙海峰</cp:lastModifiedBy>
  <dcterms:modified xsi:type="dcterms:W3CDTF">2023-04-25T08:26:42Z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99361696C3939257B4254664BCBDEA0E</vt:lpwstr>
  </property>
</Properties>
</file>