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/>
        <w:rPr>
          <w:rFonts w:asciiTheme="minorEastAsia" w:hAnsiTheme="minorEastAsia" w:eastAsiaTheme="minorEastAsia" w:cstheme="minorBidi"/>
          <w:sz w:val="28"/>
          <w:szCs w:val="28"/>
        </w:rPr>
      </w:pPr>
      <w:bookmarkStart w:id="0" w:name="_Toc48310627"/>
      <w:r>
        <w:rPr>
          <w:rFonts w:hint="eastAsia" w:asciiTheme="minorEastAsia" w:hAnsiTheme="minorEastAsia" w:eastAsiaTheme="minorEastAsia" w:cstheme="minorBidi"/>
          <w:sz w:val="28"/>
          <w:szCs w:val="28"/>
        </w:rPr>
        <w:t>附件1：解除相关人员关联关系</w:t>
      </w:r>
      <w:r>
        <w:rPr>
          <w:rFonts w:asciiTheme="minorEastAsia" w:hAnsiTheme="minorEastAsia" w:eastAsiaTheme="minorEastAsia" w:cstheme="minorBidi"/>
          <w:sz w:val="28"/>
          <w:szCs w:val="28"/>
        </w:rPr>
        <w:t>—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个人声明</w:t>
      </w:r>
      <w:bookmarkEnd w:id="0"/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个  人  声  明</w:t>
      </w:r>
    </w:p>
    <w:p>
      <w:pPr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税务局：</w:t>
      </w:r>
    </w:p>
    <w:p>
      <w:pPr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本人         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身份证件类型：</w:t>
      </w:r>
      <w:r>
        <w:rPr>
          <w:rFonts w:asciiTheme="minorEastAsia" w:hAnsiTheme="minorEastAsia"/>
          <w:sz w:val="28"/>
          <w:szCs w:val="28"/>
        </w:rPr>
        <w:t>_________</w:t>
      </w:r>
      <w:r>
        <w:rPr>
          <w:rFonts w:hint="eastAsia" w:asciiTheme="minorEastAsia" w:hAnsiTheme="minorEastAsia"/>
          <w:sz w:val="28"/>
          <w:szCs w:val="28"/>
        </w:rPr>
        <w:t>、证件</w:t>
      </w:r>
      <w:r>
        <w:rPr>
          <w:rFonts w:asciiTheme="minorEastAsia" w:hAnsiTheme="minorEastAsia"/>
          <w:sz w:val="28"/>
          <w:szCs w:val="28"/>
        </w:rPr>
        <w:t>号码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_____________________）</w:t>
      </w:r>
      <w:r>
        <w:rPr>
          <w:rFonts w:hint="eastAsia" w:asciiTheme="minorEastAsia" w:hAnsiTheme="minorEastAsia"/>
          <w:sz w:val="28"/>
          <w:szCs w:val="28"/>
        </w:rPr>
        <w:t>，以下任职信息与实际情况不符：</w:t>
      </w:r>
    </w:p>
    <w:p>
      <w:pPr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1.离职后原任职单位未及时报告税务机关维护</w:t>
      </w:r>
    </w:p>
    <w:p>
      <w:pPr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原任职单位名称：                ，纳税人识别号:              ，离职时间为20   年  月  日，（有\无）离职证明材料（如有，请附后），（有\无）其他证明材料（如有，请附后）。</w:t>
      </w:r>
    </w:p>
    <w:p>
      <w:pPr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2.个人身份信息被冒用登记</w:t>
      </w:r>
    </w:p>
    <w:p>
      <w:pPr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冒用个人身份信息的单位名称:              ，纳税人识别号:              ，已于20   年  月  日向公安机关报案，（有\无）公安机关接报案回执（如有，请附后），无公安机关接报案回执的原因：                     ；（有\无）其他证明材料（如有，请附后）。</w:t>
      </w:r>
    </w:p>
    <w:p>
      <w:pPr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3.其他情形                            </w:t>
      </w:r>
    </w:p>
    <w:p>
      <w:pPr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解除关联关系单位名称:              ，纳税人识别号:              ，原因：                         ；（有\无）证明材料（如有，请附后）。</w:t>
      </w:r>
    </w:p>
    <w:p>
      <w:pPr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本人（是\否）要求同步维护核心征管系统内信息。</w:t>
      </w:r>
    </w:p>
    <w:p>
      <w:pPr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本人上述声明完全真实，如有虚假，愿承担法律责任。本人承担相应解释义务，并承诺积极配合税务机关就上述情况开展相关调查核实事宜。</w:t>
      </w:r>
    </w:p>
    <w:p>
      <w:pPr>
        <w:ind w:firstLine="568" w:firstLineChars="202"/>
        <w:rPr>
          <w:rFonts w:asciiTheme="minorEastAsia" w:hAnsiTheme="minorEastAsia"/>
          <w:b/>
          <w:sz w:val="28"/>
          <w:szCs w:val="28"/>
        </w:rPr>
      </w:pPr>
    </w:p>
    <w:p>
      <w:pPr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声明人：</w:t>
      </w:r>
    </w:p>
    <w:p>
      <w:pPr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 xml:space="preserve">              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联系方式：</w:t>
      </w:r>
      <w:r>
        <w:rPr>
          <w:rFonts w:asciiTheme="minorEastAsia" w:hAnsiTheme="minorEastAsia"/>
          <w:sz w:val="28"/>
          <w:szCs w:val="28"/>
        </w:rPr>
        <w:t xml:space="preserve">       </w:t>
      </w:r>
    </w:p>
    <w:p>
      <w:pPr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</w:t>
      </w:r>
      <w:r>
        <w:rPr>
          <w:rFonts w:asciiTheme="minorEastAsia" w:hAnsiTheme="minorEastAsia"/>
          <w:sz w:val="28"/>
          <w:szCs w:val="28"/>
        </w:rPr>
        <w:t xml:space="preserve">年    月    日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0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575"/>
        <w:tab w:val="left" w:pos="720"/>
        <w:tab w:val="left" w:pos="1426"/>
      </w:tabs>
      <w:spacing w:before="260" w:after="260" w:line="320" w:lineRule="exact"/>
      <w:ind w:left="720" w:hanging="720"/>
      <w:outlineLvl w:val="1"/>
    </w:pPr>
    <w:rPr>
      <w:rFonts w:ascii="Arial" w:hAnsi="Arial" w:eastAsia="仿宋" w:cs="黑体"/>
      <w:b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2023-04-04T05:35:50Z</dcterms:created>
  <dc:creator>Administrator</dc:creator>
  <cp:lastModifiedBy>刘春荣</cp:lastModifiedBy>
  <dcterms:modified xsi:type="dcterms:W3CDTF">2023-04-04T05:36:13Z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