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150" w:afterAutospacing="0" w:line="480" w:lineRule="atLeast"/>
        <w:jc w:val="center"/>
        <w:rPr>
          <w:rFonts w:ascii="Microsoft YaHei UI" w:hAnsi="Microsoft YaHei UI" w:eastAsia="Microsoft YaHei UI"/>
          <w:b/>
          <w:bCs/>
          <w:color w:val="222222"/>
          <w:spacing w:val="8"/>
          <w:kern w:val="36"/>
          <w:sz w:val="33"/>
          <w:szCs w:val="33"/>
        </w:rPr>
      </w:pPr>
      <w:r>
        <w:rPr>
          <w:rFonts w:hint="eastAsia" w:ascii="Microsoft YaHei UI" w:hAnsi="Microsoft YaHei UI" w:eastAsia="Microsoft YaHei UI"/>
          <w:b/>
          <w:bCs/>
          <w:color w:val="222222"/>
          <w:spacing w:val="8"/>
          <w:kern w:val="36"/>
          <w:sz w:val="33"/>
          <w:szCs w:val="33"/>
        </w:rPr>
        <w:t>昆山税务手把手教您个税年度汇算退（补）税申报</w:t>
      </w:r>
    </w:p>
    <w:p>
      <w:pPr>
        <w:pStyle w:val="6"/>
        <w:spacing w:before="0" w:beforeAutospacing="0" w:after="150" w:afterAutospacing="0" w:line="480" w:lineRule="atLeast"/>
        <w:ind w:firstLine="480" w:firstLineChars="200"/>
      </w:pPr>
      <w:r>
        <w:rPr>
          <w:rFonts w:hint="eastAsia"/>
        </w:rPr>
        <w:t>2021年度个人所得税综合所得汇算正在如火如荼的进行中，对于还未汇算的小伙伴，昆山税务为您准备了标准申报的操作指引，帮您轻松线上办理。</w:t>
      </w:r>
    </w:p>
    <w:p>
      <w:pPr>
        <w:pStyle w:val="6"/>
        <w:spacing w:before="0" w:beforeAutospacing="0" w:after="150" w:afterAutospacing="0" w:line="480" w:lineRule="atLeast"/>
        <w:ind w:firstLine="240" w:firstLineChars="100"/>
      </w:pPr>
      <w:r>
        <w:rPr>
          <w:rFonts w:hint="eastAsia"/>
        </w:rPr>
        <w:t>1.</w:t>
      </w:r>
      <w:r>
        <w:t>通过手机应用市场</w:t>
      </w:r>
      <w:r>
        <w:rPr>
          <w:rFonts w:hint="eastAsia"/>
        </w:rPr>
        <w:t>或扫描下方二维码下载“个人所得税”APP，注册并登录。</w:t>
      </w:r>
    </w:p>
    <w:p>
      <w:pPr>
        <w:pStyle w:val="6"/>
        <w:spacing w:before="0" w:beforeAutospacing="0" w:after="150" w:afterAutospacing="0" w:line="480" w:lineRule="atLeast"/>
        <w:ind w:left="480"/>
      </w:pPr>
      <w:r>
        <w:drawing>
          <wp:inline distT="0" distB="0" distL="0" distR="0">
            <wp:extent cx="2247900" cy="2381250"/>
            <wp:effectExtent l="19050" t="0" r="0" b="0"/>
            <wp:docPr id="6" name="图片 1" descr="C:\Users\dell\AppData\Local\Temp\WeChat Files\861301335309832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dell\AppData\Local\Temp\WeChat Files\8613013353098328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1895475" cy="2743200"/>
            <wp:effectExtent l="19050" t="0" r="9525" b="0"/>
            <wp:docPr id="9" name="图片 2" descr="C:\Users\dell\AppData\Local\Temp\WeChat Files\47015182931178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C:\Users\dell\AppData\Local\Temp\WeChat Files\470151829311784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006" cy="274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150" w:afterAutospacing="0" w:line="480" w:lineRule="atLeast"/>
        <w:ind w:firstLine="480"/>
      </w:pPr>
      <w:r>
        <w:rPr>
          <w:rFonts w:hint="eastAsia"/>
        </w:rPr>
        <w:t>2．</w:t>
      </w:r>
      <w:r>
        <w:t>点击首页【2021综合所得年度汇算】，申报年度选择【2021年度】。</w:t>
      </w:r>
    </w:p>
    <w:p>
      <w:pPr>
        <w:pStyle w:val="6"/>
        <w:spacing w:before="0" w:beforeAutospacing="0" w:after="0" w:afterAutospacing="0" w:line="480" w:lineRule="atLeast"/>
        <w:ind w:firstLine="480"/>
      </w:pPr>
      <w:r>
        <w:rPr>
          <w:rFonts w:hint="eastAsia"/>
        </w:rPr>
        <w:t xml:space="preserve">3. </w:t>
      </w:r>
      <w:r>
        <w:t>推荐选择【我需要申报表预填服务】</w:t>
      </w:r>
      <w:r>
        <w:rPr>
          <w:rFonts w:hint="eastAsia"/>
        </w:rPr>
        <w:t>，</w:t>
      </w:r>
      <w:r>
        <w:t>并开始申报</w:t>
      </w:r>
      <w:r>
        <w:rPr>
          <w:rFonts w:hint="eastAsia"/>
        </w:rPr>
        <w:t>。</w:t>
      </w:r>
    </w:p>
    <w:p>
      <w:pPr>
        <w:pStyle w:val="6"/>
        <w:spacing w:before="0" w:beforeAutospacing="0" w:after="0" w:afterAutospacing="0" w:line="480" w:lineRule="atLeast"/>
        <w:ind w:firstLine="480"/>
      </w:pPr>
      <w:r>
        <w:rPr>
          <w:rFonts w:hint="eastAsia"/>
        </w:rPr>
        <w:t xml:space="preserve">4. </w:t>
      </w:r>
      <w:r>
        <w:t>点击【查看收入纳税数据】，可查看本人2021年度的纳税申报信息。</w:t>
      </w:r>
    </w:p>
    <w:p>
      <w:pPr>
        <w:ind w:left="210" w:hanging="210" w:hangingChars="100"/>
        <w:jc w:val="left"/>
      </w:pPr>
      <w:r>
        <w:drawing>
          <wp:inline distT="0" distB="0" distL="0" distR="0">
            <wp:extent cx="1514475" cy="3076575"/>
            <wp:effectExtent l="19050" t="0" r="9525" b="0"/>
            <wp:docPr id="2" name="图片 2" descr="C:\Users\dell\AppData\Local\Temp\WeChat Files\1f18c1c44901271680813fc9c603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AppData\Local\Temp\WeChat Files\1f18c1c44901271680813fc9c6030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265" cy="307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0" distR="0">
            <wp:extent cx="1797685" cy="3076575"/>
            <wp:effectExtent l="19050" t="0" r="0" b="0"/>
            <wp:docPr id="3" name="图片 3" descr="C:\Users\dell\AppData\Local\Temp\WeChat Files\e7a62e8fae3c5b0b7e5fd61e34638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ell\AppData\Local\Temp\WeChat Files\e7a62e8fae3c5b0b7e5fd61e34638d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145" cy="307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85900" cy="3076575"/>
            <wp:effectExtent l="19050" t="0" r="0" b="0"/>
            <wp:docPr id="5" name="图片 4" descr="C:\Users\dell\AppData\Local\Temp\WeChat Files\d7ba9d6b2a340615a75be10e75dd55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dell\AppData\Local\Temp\WeChat Files\d7ba9d6b2a340615a75be10e75dd55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480" w:lineRule="atLeast"/>
        <w:ind w:firstLine="480"/>
      </w:pPr>
      <w:r>
        <w:rPr>
          <w:rFonts w:hint="eastAsia"/>
        </w:rPr>
        <w:t>5.</w:t>
      </w:r>
      <w:r>
        <w:t xml:space="preserve"> 如存在全年一次性奖金，需点击工资薪金栏进入详情页选择奖金计税方式。“全年一次性奖金”可选择全部并入综合所得计税，也可选择单独计税。（纳税人可对两种方式进行比较，选择最优方式）</w:t>
      </w:r>
    </w:p>
    <w:p>
      <w:pPr>
        <w:pStyle w:val="6"/>
        <w:spacing w:before="0" w:beforeAutospacing="0" w:after="0" w:afterAutospacing="0" w:line="480" w:lineRule="atLeast"/>
        <w:ind w:firstLine="480"/>
      </w:pPr>
      <w:r>
        <w:rPr>
          <w:rFonts w:hint="eastAsia"/>
        </w:rPr>
        <w:t>6. 确认申报数据后，点击【</w:t>
      </w:r>
      <w:r>
        <w:t>保存</w:t>
      </w:r>
      <w:r>
        <w:rPr>
          <w:rFonts w:hint="eastAsia"/>
        </w:rPr>
        <w:t>】</w:t>
      </w:r>
      <w:r>
        <w:t>并【下一步】</w:t>
      </w:r>
      <w:r>
        <w:rPr>
          <w:rFonts w:hint="eastAsia"/>
        </w:rPr>
        <w:t>，</w:t>
      </w:r>
      <w:r>
        <w:t>进入税款计算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</w:rPr>
        <w:t xml:space="preserve">  </w:t>
      </w:r>
      <w:r>
        <w:drawing>
          <wp:inline distT="0" distB="0" distL="0" distR="0">
            <wp:extent cx="2257425" cy="3028950"/>
            <wp:effectExtent l="19050" t="0" r="9525" b="0"/>
            <wp:docPr id="8" name="图片 7" descr="C:\Users\dell\AppData\Local\Temp\WeChat Files\b6edca0405a46a5dd6b428d3f281aa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\Users\dell\AppData\Local\Temp\WeChat Files\b6edca0405a46a5dd6b428d3f281aa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127" cy="303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2076450" cy="3028950"/>
            <wp:effectExtent l="19050" t="0" r="0" b="0"/>
            <wp:docPr id="11" name="图片 10" descr="C:\Users\dell\AppData\Local\Temp\WeChat Files\7b7eb8f9229d9737b775fd98cb3ec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C:\Users\dell\AppData\Local\Temp\WeChat Files\7b7eb8f9229d9737b775fd98cb3ec09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356" cy="303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480" w:lineRule="atLeast"/>
        <w:ind w:firstLine="480"/>
      </w:pPr>
      <w:r>
        <w:rPr>
          <w:rFonts w:hint="eastAsia"/>
        </w:rPr>
        <w:t>7. 系统会根据数据自动进行计算，左下角显示应补税额或应退税额，保存后点击【下一步】。</w:t>
      </w:r>
    </w:p>
    <w:p>
      <w:pPr>
        <w:pStyle w:val="6"/>
        <w:spacing w:before="0" w:beforeAutospacing="0" w:after="0" w:afterAutospacing="0" w:line="480" w:lineRule="atLeast"/>
        <w:ind w:firstLine="480"/>
        <w:rPr>
          <w:b/>
          <w:bCs/>
        </w:rPr>
      </w:pPr>
      <w:r>
        <w:rPr>
          <w:rFonts w:hint="eastAsia"/>
        </w:rPr>
        <w:t>8. 如若申请退税，点击【申请退税】，选择【银行卡】或者添加银行卡信息，</w:t>
      </w:r>
      <w:r>
        <w:rPr>
          <w:rFonts w:hint="eastAsia"/>
          <w:b/>
          <w:bCs/>
        </w:rPr>
        <w:t>为保证您及时收到退税款，请确认您添加的退税银行账号为中国境内开设</w:t>
      </w:r>
      <w:bookmarkStart w:id="0" w:name="_GoBack"/>
      <w:bookmarkEnd w:id="0"/>
      <w:r>
        <w:rPr>
          <w:rFonts w:hint="eastAsia"/>
          <w:b/>
          <w:bCs/>
        </w:rPr>
        <w:t>的一类银行卡账户。</w:t>
      </w:r>
    </w:p>
    <w:p>
      <w:pPr>
        <w:pStyle w:val="6"/>
        <w:spacing w:before="0" w:beforeAutospacing="0" w:after="0" w:afterAutospacing="0" w:line="480" w:lineRule="atLeast"/>
      </w:pPr>
      <w:r>
        <w:drawing>
          <wp:inline distT="0" distB="0" distL="0" distR="0">
            <wp:extent cx="1476375" cy="2581275"/>
            <wp:effectExtent l="19050" t="0" r="9525" b="0"/>
            <wp:docPr id="12" name="图片 11" descr="C:\Users\dell\AppData\Local\Temp\WeChat Files\86e9624b916e63505789c112169e1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\Users\dell\AppData\Local\Temp\WeChat Files\86e9624b916e63505789c112169e116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7027" cy="258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1819275" cy="2676525"/>
            <wp:effectExtent l="19050" t="0" r="9525" b="0"/>
            <wp:docPr id="13" name="图片 12" descr="C:\Users\dell\AppData\Local\Temp\WeChat Files\3e3b2a20cc934d97737c0175a748c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C:\Users\dell\AppData\Local\Temp\WeChat Files\3e3b2a20cc934d97737c0175a748cb8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1476375" cy="2352675"/>
            <wp:effectExtent l="19050" t="0" r="9525" b="0"/>
            <wp:docPr id="15" name="图片 13" descr="C:\Users\dell\AppData\Local\Temp\WeChat Files\fd79d5f1dc85ae101918ed5f87f92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C:\Users\dell\AppData\Local\Temp\WeChat Files\fd79d5f1dc85ae101918ed5f87f925d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556" cy="23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D08"/>
    <w:rsid w:val="00174930"/>
    <w:rsid w:val="001A7320"/>
    <w:rsid w:val="001C4293"/>
    <w:rsid w:val="001C5D08"/>
    <w:rsid w:val="00356A78"/>
    <w:rsid w:val="0041715E"/>
    <w:rsid w:val="004C1B80"/>
    <w:rsid w:val="005073FE"/>
    <w:rsid w:val="005D63C3"/>
    <w:rsid w:val="006454AA"/>
    <w:rsid w:val="00673DE1"/>
    <w:rsid w:val="007A2E9C"/>
    <w:rsid w:val="007E655F"/>
    <w:rsid w:val="00814CDE"/>
    <w:rsid w:val="00903F81"/>
    <w:rsid w:val="00921EBE"/>
    <w:rsid w:val="009B2D1D"/>
    <w:rsid w:val="00A8627F"/>
    <w:rsid w:val="00AD0F26"/>
    <w:rsid w:val="00AD63E8"/>
    <w:rsid w:val="00C373A4"/>
    <w:rsid w:val="00C87BF3"/>
    <w:rsid w:val="00CD0E85"/>
    <w:rsid w:val="00D23436"/>
    <w:rsid w:val="00DA3552"/>
    <w:rsid w:val="00E61B10"/>
    <w:rsid w:val="00EF1599"/>
    <w:rsid w:val="00FF43B1"/>
    <w:rsid w:val="10C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62</TotalTime>
  <ScaleCrop>false</ScaleCrop>
  <LinksUpToDate>false</LinksUpToDate>
  <CharactersWithSpaces>501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2022-04-21T03:09:00Z</dcterms:created>
  <dc:creator>dell</dc:creator>
  <cp:lastModifiedBy>User</cp:lastModifiedBy>
  <dcterms:modified xsi:type="dcterms:W3CDTF">2022-04-21T05:47:10Z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