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13C" w:rsidRPr="00D23C66" w:rsidRDefault="00B6374D" w:rsidP="008F107A">
      <w:pPr>
        <w:jc w:val="center"/>
        <w:rPr>
          <w:b/>
          <w:sz w:val="32"/>
          <w:szCs w:val="32"/>
        </w:rPr>
      </w:pPr>
      <w:r w:rsidRPr="00D23C66">
        <w:rPr>
          <w:rFonts w:hint="eastAsia"/>
          <w:b/>
          <w:sz w:val="32"/>
          <w:szCs w:val="32"/>
        </w:rPr>
        <w:t>税控设备不在身边？如何查看开票信息和勾选发票</w:t>
      </w:r>
    </w:p>
    <w:p w:rsidR="00B6374D" w:rsidRPr="00D23C66" w:rsidRDefault="00B6374D" w:rsidP="00D23C66">
      <w:pPr>
        <w:jc w:val="center"/>
        <w:rPr>
          <w:b/>
          <w:sz w:val="32"/>
          <w:szCs w:val="32"/>
        </w:rPr>
      </w:pPr>
    </w:p>
    <w:p w:rsidR="00B6374D" w:rsidRPr="00D23C66" w:rsidRDefault="00B6374D" w:rsidP="00D23C66">
      <w:pPr>
        <w:ind w:firstLineChars="200" w:firstLine="640"/>
        <w:jc w:val="left"/>
        <w:rPr>
          <w:sz w:val="32"/>
          <w:szCs w:val="32"/>
        </w:rPr>
      </w:pPr>
      <w:bookmarkStart w:id="0" w:name="_GoBack"/>
      <w:r w:rsidRPr="00D23C66">
        <w:rPr>
          <w:rFonts w:hint="eastAsia"/>
          <w:sz w:val="32"/>
          <w:szCs w:val="32"/>
        </w:rPr>
        <w:t>4</w:t>
      </w:r>
      <w:r w:rsidRPr="00D23C66">
        <w:rPr>
          <w:rFonts w:hint="eastAsia"/>
          <w:sz w:val="32"/>
          <w:szCs w:val="32"/>
        </w:rPr>
        <w:t>月纳税申报期已延至</w:t>
      </w:r>
      <w:r w:rsidRPr="00D23C66">
        <w:rPr>
          <w:rFonts w:hint="eastAsia"/>
          <w:sz w:val="32"/>
          <w:szCs w:val="32"/>
        </w:rPr>
        <w:t>4</w:t>
      </w:r>
      <w:r w:rsidRPr="00D23C66">
        <w:rPr>
          <w:rFonts w:hint="eastAsia"/>
          <w:sz w:val="32"/>
          <w:szCs w:val="32"/>
        </w:rPr>
        <w:t>月</w:t>
      </w:r>
      <w:r w:rsidRPr="00D23C66">
        <w:rPr>
          <w:rFonts w:hint="eastAsia"/>
          <w:sz w:val="32"/>
          <w:szCs w:val="32"/>
        </w:rPr>
        <w:t>30</w:t>
      </w:r>
      <w:r w:rsidRPr="00D23C66">
        <w:rPr>
          <w:rFonts w:hint="eastAsia"/>
          <w:sz w:val="32"/>
          <w:szCs w:val="32"/>
        </w:rPr>
        <w:t>日，想要申报增值税，但税控</w:t>
      </w:r>
      <w:r w:rsidR="003931C1" w:rsidRPr="00D23C66">
        <w:rPr>
          <w:rFonts w:hint="eastAsia"/>
          <w:sz w:val="32"/>
          <w:szCs w:val="32"/>
        </w:rPr>
        <w:t>设备</w:t>
      </w:r>
      <w:r w:rsidRPr="00D23C66">
        <w:rPr>
          <w:rFonts w:hint="eastAsia"/>
          <w:sz w:val="32"/>
          <w:szCs w:val="32"/>
        </w:rPr>
        <w:t>不在身边，没办法获得开票信息和勾选发票，应该如何处理？一起来看一看吧！</w:t>
      </w:r>
    </w:p>
    <w:bookmarkEnd w:id="0"/>
    <w:p w:rsidR="00B6374D" w:rsidRDefault="00B6374D"/>
    <w:p w:rsidR="00B6374D" w:rsidRDefault="00B6374D" w:rsidP="00B6374D">
      <w:pPr>
        <w:jc w:val="center"/>
        <w:rPr>
          <w:b/>
          <w:sz w:val="32"/>
          <w:szCs w:val="32"/>
        </w:rPr>
      </w:pPr>
    </w:p>
    <w:p w:rsidR="00B6374D" w:rsidRPr="00B6374D" w:rsidRDefault="00B6374D" w:rsidP="00B6374D">
      <w:pPr>
        <w:jc w:val="center"/>
        <w:rPr>
          <w:b/>
          <w:sz w:val="32"/>
          <w:szCs w:val="32"/>
        </w:rPr>
      </w:pPr>
      <w:r w:rsidRPr="00B6374D">
        <w:rPr>
          <w:rFonts w:hint="eastAsia"/>
          <w:b/>
          <w:sz w:val="32"/>
          <w:szCs w:val="32"/>
        </w:rPr>
        <w:t>PART1</w:t>
      </w:r>
    </w:p>
    <w:p w:rsidR="00B6374D" w:rsidRDefault="00B6374D" w:rsidP="00B6374D">
      <w:pPr>
        <w:jc w:val="center"/>
        <w:rPr>
          <w:b/>
          <w:sz w:val="32"/>
          <w:szCs w:val="32"/>
        </w:rPr>
      </w:pPr>
      <w:r>
        <w:rPr>
          <w:rFonts w:hint="eastAsia"/>
          <w:b/>
          <w:sz w:val="32"/>
          <w:szCs w:val="32"/>
        </w:rPr>
        <w:t>如何</w:t>
      </w:r>
      <w:r w:rsidRPr="00353517">
        <w:rPr>
          <w:rFonts w:hint="eastAsia"/>
          <w:b/>
          <w:sz w:val="32"/>
          <w:szCs w:val="32"/>
        </w:rPr>
        <w:t>查看开票信息</w:t>
      </w:r>
      <w:r>
        <w:rPr>
          <w:rFonts w:hint="eastAsia"/>
          <w:b/>
          <w:sz w:val="32"/>
          <w:szCs w:val="32"/>
        </w:rPr>
        <w:t>？</w:t>
      </w:r>
    </w:p>
    <w:p w:rsidR="00B6374D" w:rsidRPr="0093608C" w:rsidRDefault="00B6374D" w:rsidP="00B6374D">
      <w:pPr>
        <w:ind w:firstLineChars="400" w:firstLine="1124"/>
        <w:rPr>
          <w:b/>
          <w:sz w:val="28"/>
          <w:szCs w:val="28"/>
        </w:rPr>
      </w:pPr>
    </w:p>
    <w:p w:rsidR="00B6374D" w:rsidRPr="00353517" w:rsidRDefault="00B6374D" w:rsidP="00B6374D">
      <w:pPr>
        <w:numPr>
          <w:ilvl w:val="0"/>
          <w:numId w:val="1"/>
        </w:numPr>
        <w:rPr>
          <w:sz w:val="28"/>
          <w:szCs w:val="28"/>
        </w:rPr>
      </w:pPr>
      <w:r w:rsidRPr="00353517">
        <w:rPr>
          <w:rFonts w:hint="eastAsia"/>
          <w:sz w:val="28"/>
          <w:szCs w:val="28"/>
        </w:rPr>
        <w:t>登录江苏省电子税务局</w:t>
      </w:r>
      <w:r>
        <w:rPr>
          <w:rFonts w:hint="eastAsia"/>
          <w:sz w:val="28"/>
          <w:szCs w:val="28"/>
        </w:rPr>
        <w:t>，点击</w:t>
      </w:r>
      <w:r w:rsidRPr="00353517">
        <w:rPr>
          <w:rFonts w:hint="eastAsia"/>
          <w:sz w:val="28"/>
          <w:szCs w:val="28"/>
        </w:rPr>
        <w:t>我要办税——发票使用——电子税务局对接增值税发票综合服务平台相关应用功能</w:t>
      </w:r>
    </w:p>
    <w:p w:rsidR="00B6374D" w:rsidRPr="00353517" w:rsidRDefault="00B6374D" w:rsidP="00B6374D">
      <w:r>
        <w:rPr>
          <w:rFonts w:hint="eastAsia"/>
          <w:noProof/>
        </w:rPr>
        <w:drawing>
          <wp:anchor distT="0" distB="0" distL="114300" distR="114300" simplePos="0" relativeHeight="251659264" behindDoc="1" locked="0" layoutInCell="1" allowOverlap="1" wp14:anchorId="1C805E3C" wp14:editId="03ABE8A9">
            <wp:simplePos x="0" y="0"/>
            <wp:positionH relativeFrom="column">
              <wp:posOffset>114300</wp:posOffset>
            </wp:positionH>
            <wp:positionV relativeFrom="paragraph">
              <wp:posOffset>91440</wp:posOffset>
            </wp:positionV>
            <wp:extent cx="5271770" cy="2585720"/>
            <wp:effectExtent l="19050" t="0" r="5080" b="0"/>
            <wp:wrapThrough wrapText="bothSides">
              <wp:wrapPolygon edited="0">
                <wp:start x="-78" y="0"/>
                <wp:lineTo x="-78" y="21483"/>
                <wp:lineTo x="21621" y="21483"/>
                <wp:lineTo x="21621" y="0"/>
                <wp:lineTo x="-78" y="0"/>
              </wp:wrapPolygon>
            </wp:wrapThrough>
            <wp:docPr id="1" name="图片 1" descr="165110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1107724"/>
                    <pic:cNvPicPr>
                      <a:picLocks noChangeAspect="1"/>
                    </pic:cNvPicPr>
                  </pic:nvPicPr>
                  <pic:blipFill>
                    <a:blip r:embed="rId8" cstate="print"/>
                    <a:stretch>
                      <a:fillRect/>
                    </a:stretch>
                  </pic:blipFill>
                  <pic:spPr>
                    <a:xfrm>
                      <a:off x="0" y="0"/>
                      <a:ext cx="5271770" cy="2585720"/>
                    </a:xfrm>
                    <a:prstGeom prst="rect">
                      <a:avLst/>
                    </a:prstGeom>
                  </pic:spPr>
                </pic:pic>
              </a:graphicData>
            </a:graphic>
          </wp:anchor>
        </w:drawing>
      </w:r>
    </w:p>
    <w:p w:rsidR="00B6374D" w:rsidRPr="005745B9" w:rsidRDefault="00B6374D" w:rsidP="00B6374D">
      <w:pPr>
        <w:numPr>
          <w:ilvl w:val="0"/>
          <w:numId w:val="1"/>
        </w:numPr>
        <w:rPr>
          <w:sz w:val="28"/>
          <w:szCs w:val="28"/>
        </w:rPr>
      </w:pPr>
      <w:r w:rsidRPr="005745B9">
        <w:rPr>
          <w:rFonts w:hint="eastAsia"/>
          <w:sz w:val="28"/>
          <w:szCs w:val="28"/>
        </w:rPr>
        <w:t>进入增值税发票综合服务平台（江苏）——税务数字账户</w:t>
      </w:r>
    </w:p>
    <w:p w:rsidR="00B6374D" w:rsidRPr="005745B9" w:rsidRDefault="00B6374D" w:rsidP="00B6374D">
      <w:pPr>
        <w:ind w:firstLine="405"/>
        <w:rPr>
          <w:sz w:val="28"/>
          <w:szCs w:val="28"/>
        </w:rPr>
      </w:pPr>
      <w:r w:rsidRPr="005745B9">
        <w:rPr>
          <w:rFonts w:hint="eastAsia"/>
          <w:b/>
          <w:sz w:val="28"/>
          <w:szCs w:val="28"/>
        </w:rPr>
        <w:t>子账户类型：</w:t>
      </w:r>
      <w:r w:rsidRPr="005745B9">
        <w:rPr>
          <w:rFonts w:hint="eastAsia"/>
          <w:sz w:val="28"/>
          <w:szCs w:val="28"/>
        </w:rPr>
        <w:t>开具发票；</w:t>
      </w:r>
    </w:p>
    <w:p w:rsidR="00B6374D" w:rsidRPr="005745B9" w:rsidRDefault="00B6374D" w:rsidP="00B6374D">
      <w:pPr>
        <w:ind w:firstLine="405"/>
        <w:rPr>
          <w:sz w:val="28"/>
          <w:szCs w:val="28"/>
        </w:rPr>
      </w:pPr>
      <w:r w:rsidRPr="005745B9">
        <w:rPr>
          <w:rFonts w:hint="eastAsia"/>
          <w:b/>
          <w:sz w:val="28"/>
          <w:szCs w:val="28"/>
        </w:rPr>
        <w:t>发票来源：</w:t>
      </w:r>
      <w:r w:rsidRPr="005745B9">
        <w:rPr>
          <w:rFonts w:hint="eastAsia"/>
          <w:sz w:val="28"/>
          <w:szCs w:val="28"/>
        </w:rPr>
        <w:t>全部；</w:t>
      </w:r>
    </w:p>
    <w:p w:rsidR="00B6374D" w:rsidRPr="005745B9" w:rsidRDefault="00B6374D" w:rsidP="00B6374D">
      <w:pPr>
        <w:ind w:firstLine="405"/>
        <w:rPr>
          <w:sz w:val="28"/>
          <w:szCs w:val="28"/>
        </w:rPr>
      </w:pPr>
      <w:r w:rsidRPr="005745B9">
        <w:rPr>
          <w:rFonts w:hint="eastAsia"/>
          <w:b/>
          <w:sz w:val="28"/>
          <w:szCs w:val="28"/>
        </w:rPr>
        <w:lastRenderedPageBreak/>
        <w:t>开具日期：</w:t>
      </w:r>
      <w:r w:rsidRPr="005745B9">
        <w:rPr>
          <w:rFonts w:hint="eastAsia"/>
          <w:sz w:val="28"/>
          <w:szCs w:val="28"/>
        </w:rPr>
        <w:t>选择需要的日期；</w:t>
      </w:r>
    </w:p>
    <w:p w:rsidR="00B6374D" w:rsidRPr="005745B9" w:rsidRDefault="00B6374D" w:rsidP="00B6374D">
      <w:pPr>
        <w:ind w:firstLine="405"/>
        <w:rPr>
          <w:sz w:val="28"/>
          <w:szCs w:val="28"/>
        </w:rPr>
      </w:pPr>
      <w:r w:rsidRPr="005745B9">
        <w:rPr>
          <w:rFonts w:hint="eastAsia"/>
          <w:b/>
          <w:sz w:val="28"/>
          <w:szCs w:val="28"/>
        </w:rPr>
        <w:t>发票类型：</w:t>
      </w:r>
      <w:r>
        <w:rPr>
          <w:rFonts w:hint="eastAsia"/>
          <w:sz w:val="28"/>
          <w:szCs w:val="28"/>
        </w:rPr>
        <w:t>根据纳税人开具的发票类型。</w:t>
      </w:r>
    </w:p>
    <w:p w:rsidR="00B6374D" w:rsidRPr="005745B9" w:rsidRDefault="00B6374D" w:rsidP="00B6374D">
      <w:pPr>
        <w:ind w:firstLine="420"/>
        <w:rPr>
          <w:sz w:val="28"/>
          <w:szCs w:val="28"/>
        </w:rPr>
      </w:pPr>
      <w:r w:rsidRPr="005745B9">
        <w:rPr>
          <w:rFonts w:hint="eastAsia"/>
          <w:sz w:val="28"/>
          <w:szCs w:val="28"/>
        </w:rPr>
        <w:t>点查询明细</w:t>
      </w:r>
      <w:r>
        <w:rPr>
          <w:rFonts w:hint="eastAsia"/>
          <w:sz w:val="28"/>
          <w:szCs w:val="28"/>
        </w:rPr>
        <w:t>后</w:t>
      </w:r>
      <w:r w:rsidRPr="005745B9">
        <w:rPr>
          <w:rFonts w:hint="eastAsia"/>
          <w:sz w:val="28"/>
          <w:szCs w:val="28"/>
        </w:rPr>
        <w:t>可导出</w:t>
      </w:r>
      <w:r>
        <w:rPr>
          <w:rFonts w:hint="eastAsia"/>
          <w:sz w:val="28"/>
          <w:szCs w:val="28"/>
        </w:rPr>
        <w:t>数据。</w:t>
      </w:r>
    </w:p>
    <w:p w:rsidR="00B6374D" w:rsidRPr="005745B9" w:rsidRDefault="00B6374D" w:rsidP="00B6374D">
      <w:pPr>
        <w:ind w:firstLine="420"/>
        <w:rPr>
          <w:sz w:val="28"/>
          <w:szCs w:val="28"/>
        </w:rPr>
      </w:pPr>
      <w:r>
        <w:rPr>
          <w:rFonts w:hint="eastAsia"/>
          <w:sz w:val="28"/>
          <w:szCs w:val="28"/>
        </w:rPr>
        <w:t>一般纳税人和</w:t>
      </w:r>
      <w:r w:rsidRPr="005745B9">
        <w:rPr>
          <w:rFonts w:hint="eastAsia"/>
          <w:sz w:val="28"/>
          <w:szCs w:val="28"/>
        </w:rPr>
        <w:t>小规模纳税人</w:t>
      </w:r>
      <w:r>
        <w:rPr>
          <w:rFonts w:hint="eastAsia"/>
          <w:sz w:val="28"/>
          <w:szCs w:val="28"/>
        </w:rPr>
        <w:t>均可</w:t>
      </w:r>
      <w:r w:rsidRPr="005745B9">
        <w:rPr>
          <w:rFonts w:hint="eastAsia"/>
          <w:sz w:val="28"/>
          <w:szCs w:val="28"/>
        </w:rPr>
        <w:t>如此查询。</w:t>
      </w:r>
    </w:p>
    <w:p w:rsidR="00B6374D" w:rsidRPr="005745B9" w:rsidRDefault="00B6374D" w:rsidP="00B6374D">
      <w:r>
        <w:rPr>
          <w:noProof/>
        </w:rPr>
        <w:drawing>
          <wp:anchor distT="0" distB="0" distL="114300" distR="114300" simplePos="0" relativeHeight="251660288" behindDoc="1" locked="0" layoutInCell="1" allowOverlap="1" wp14:anchorId="75094C18" wp14:editId="00B93779">
            <wp:simplePos x="0" y="0"/>
            <wp:positionH relativeFrom="column">
              <wp:posOffset>30480</wp:posOffset>
            </wp:positionH>
            <wp:positionV relativeFrom="paragraph">
              <wp:posOffset>45720</wp:posOffset>
            </wp:positionV>
            <wp:extent cx="5267960" cy="3003550"/>
            <wp:effectExtent l="0" t="0" r="5080" b="13970"/>
            <wp:wrapTight wrapText="bothSides">
              <wp:wrapPolygon edited="0">
                <wp:start x="0" y="0"/>
                <wp:lineTo x="0" y="21481"/>
                <wp:lineTo x="21558" y="21481"/>
                <wp:lineTo x="21558" y="0"/>
                <wp:lineTo x="0" y="0"/>
              </wp:wrapPolygon>
            </wp:wrapTight>
            <wp:docPr id="4" name="图片 4" descr="165110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1109449"/>
                    <pic:cNvPicPr>
                      <a:picLocks noChangeAspect="1"/>
                    </pic:cNvPicPr>
                  </pic:nvPicPr>
                  <pic:blipFill>
                    <a:blip r:embed="rId9" cstate="print"/>
                    <a:stretch>
                      <a:fillRect/>
                    </a:stretch>
                  </pic:blipFill>
                  <pic:spPr>
                    <a:xfrm>
                      <a:off x="0" y="0"/>
                      <a:ext cx="5267960" cy="3003550"/>
                    </a:xfrm>
                    <a:prstGeom prst="rect">
                      <a:avLst/>
                    </a:prstGeom>
                  </pic:spPr>
                </pic:pic>
              </a:graphicData>
            </a:graphic>
          </wp:anchor>
        </w:drawing>
      </w:r>
    </w:p>
    <w:p w:rsidR="00B6374D" w:rsidRPr="005745B9" w:rsidRDefault="00B6374D" w:rsidP="00B6374D"/>
    <w:p w:rsidR="00B6374D" w:rsidRDefault="00B6374D" w:rsidP="00B6374D">
      <w:r>
        <w:rPr>
          <w:noProof/>
        </w:rPr>
        <w:drawing>
          <wp:anchor distT="0" distB="0" distL="114300" distR="114300" simplePos="0" relativeHeight="251661312" behindDoc="1" locked="0" layoutInCell="1" allowOverlap="1" wp14:anchorId="5C91CF15" wp14:editId="60C24653">
            <wp:simplePos x="0" y="0"/>
            <wp:positionH relativeFrom="column">
              <wp:posOffset>0</wp:posOffset>
            </wp:positionH>
            <wp:positionV relativeFrom="paragraph">
              <wp:posOffset>0</wp:posOffset>
            </wp:positionV>
            <wp:extent cx="5270500" cy="2971165"/>
            <wp:effectExtent l="0" t="0" r="2540" b="635"/>
            <wp:wrapTight wrapText="bothSides">
              <wp:wrapPolygon edited="0">
                <wp:start x="0" y="0"/>
                <wp:lineTo x="0" y="21494"/>
                <wp:lineTo x="21548" y="21494"/>
                <wp:lineTo x="21548" y="0"/>
                <wp:lineTo x="0" y="0"/>
              </wp:wrapPolygon>
            </wp:wrapTight>
            <wp:docPr id="5" name="图片 5" descr="1651109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1109518(1)"/>
                    <pic:cNvPicPr>
                      <a:picLocks noChangeAspect="1"/>
                    </pic:cNvPicPr>
                  </pic:nvPicPr>
                  <pic:blipFill>
                    <a:blip r:embed="rId10" cstate="print"/>
                    <a:stretch>
                      <a:fillRect/>
                    </a:stretch>
                  </pic:blipFill>
                  <pic:spPr>
                    <a:xfrm>
                      <a:off x="0" y="0"/>
                      <a:ext cx="5270500" cy="2971165"/>
                    </a:xfrm>
                    <a:prstGeom prst="rect">
                      <a:avLst/>
                    </a:prstGeom>
                  </pic:spPr>
                </pic:pic>
              </a:graphicData>
            </a:graphic>
          </wp:anchor>
        </w:drawing>
      </w:r>
    </w:p>
    <w:p w:rsidR="00B6374D" w:rsidRDefault="00B6374D" w:rsidP="00B6374D"/>
    <w:p w:rsidR="00B6374D" w:rsidRPr="005745B9" w:rsidRDefault="00B6374D" w:rsidP="00B6374D">
      <w:pPr>
        <w:numPr>
          <w:ilvl w:val="0"/>
          <w:numId w:val="1"/>
        </w:numPr>
        <w:rPr>
          <w:sz w:val="28"/>
          <w:szCs w:val="28"/>
        </w:rPr>
      </w:pPr>
      <w:r w:rsidRPr="005745B9">
        <w:rPr>
          <w:rFonts w:hint="eastAsia"/>
          <w:sz w:val="28"/>
          <w:szCs w:val="28"/>
        </w:rPr>
        <w:t>点</w:t>
      </w:r>
      <w:r>
        <w:rPr>
          <w:rFonts w:hint="eastAsia"/>
          <w:sz w:val="28"/>
          <w:szCs w:val="28"/>
        </w:rPr>
        <w:t>击</w:t>
      </w:r>
      <w:r w:rsidRPr="005745B9">
        <w:rPr>
          <w:rFonts w:hint="eastAsia"/>
          <w:sz w:val="28"/>
          <w:szCs w:val="28"/>
        </w:rPr>
        <w:t>导出</w:t>
      </w:r>
      <w:r>
        <w:rPr>
          <w:rFonts w:hint="eastAsia"/>
          <w:sz w:val="28"/>
          <w:szCs w:val="28"/>
        </w:rPr>
        <w:t>——</w:t>
      </w:r>
      <w:r w:rsidRPr="005745B9">
        <w:rPr>
          <w:rFonts w:hint="eastAsia"/>
          <w:sz w:val="28"/>
          <w:szCs w:val="28"/>
        </w:rPr>
        <w:t>生成压缩文件包解压后打开表格：发票明细</w:t>
      </w:r>
    </w:p>
    <w:p w:rsidR="00B6374D" w:rsidRDefault="00B6374D" w:rsidP="00B6374D"/>
    <w:p w:rsidR="00B6374D" w:rsidRDefault="00B6374D" w:rsidP="00B6374D">
      <w:r>
        <w:rPr>
          <w:noProof/>
        </w:rPr>
        <w:drawing>
          <wp:anchor distT="0" distB="0" distL="114300" distR="114300" simplePos="0" relativeHeight="251662336" behindDoc="1" locked="0" layoutInCell="1" allowOverlap="1" wp14:anchorId="1810C076" wp14:editId="55B42E55">
            <wp:simplePos x="0" y="0"/>
            <wp:positionH relativeFrom="column">
              <wp:posOffset>0</wp:posOffset>
            </wp:positionH>
            <wp:positionV relativeFrom="paragraph">
              <wp:posOffset>0</wp:posOffset>
            </wp:positionV>
            <wp:extent cx="5266690" cy="2962910"/>
            <wp:effectExtent l="0" t="0" r="6350" b="8890"/>
            <wp:wrapTight wrapText="bothSides">
              <wp:wrapPolygon edited="0">
                <wp:start x="0" y="0"/>
                <wp:lineTo x="0" y="21443"/>
                <wp:lineTo x="21564" y="21443"/>
                <wp:lineTo x="21564" y="0"/>
                <wp:lineTo x="0" y="0"/>
              </wp:wrapPolygon>
            </wp:wrapTight>
            <wp:docPr id="6" name="图片 6" descr="165110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1109881(1)"/>
                    <pic:cNvPicPr>
                      <a:picLocks noChangeAspect="1"/>
                    </pic:cNvPicPr>
                  </pic:nvPicPr>
                  <pic:blipFill>
                    <a:blip r:embed="rId11" cstate="print"/>
                    <a:stretch>
                      <a:fillRect/>
                    </a:stretch>
                  </pic:blipFill>
                  <pic:spPr>
                    <a:xfrm>
                      <a:off x="0" y="0"/>
                      <a:ext cx="5266690" cy="2962910"/>
                    </a:xfrm>
                    <a:prstGeom prst="rect">
                      <a:avLst/>
                    </a:prstGeom>
                  </pic:spPr>
                </pic:pic>
              </a:graphicData>
            </a:graphic>
          </wp:anchor>
        </w:drawing>
      </w:r>
    </w:p>
    <w:p w:rsidR="00B6374D" w:rsidRDefault="00B6374D" w:rsidP="00B6374D">
      <w:pPr>
        <w:jc w:val="left"/>
      </w:pPr>
    </w:p>
    <w:p w:rsidR="00B6374D" w:rsidRDefault="00B6374D" w:rsidP="00B6374D">
      <w:pPr>
        <w:jc w:val="center"/>
        <w:rPr>
          <w:b/>
          <w:sz w:val="32"/>
          <w:szCs w:val="32"/>
        </w:rPr>
      </w:pPr>
    </w:p>
    <w:p w:rsidR="00B6374D" w:rsidRPr="00B6374D" w:rsidRDefault="00B6374D" w:rsidP="00B6374D">
      <w:pPr>
        <w:jc w:val="center"/>
        <w:rPr>
          <w:b/>
          <w:sz w:val="32"/>
          <w:szCs w:val="32"/>
        </w:rPr>
      </w:pPr>
      <w:r w:rsidRPr="00B6374D">
        <w:rPr>
          <w:rFonts w:hint="eastAsia"/>
          <w:b/>
          <w:sz w:val="32"/>
          <w:szCs w:val="32"/>
        </w:rPr>
        <w:t>PART</w:t>
      </w:r>
      <w:r>
        <w:rPr>
          <w:rFonts w:hint="eastAsia"/>
          <w:b/>
          <w:sz w:val="32"/>
          <w:szCs w:val="32"/>
        </w:rPr>
        <w:t>2</w:t>
      </w:r>
    </w:p>
    <w:p w:rsidR="00B6374D" w:rsidRDefault="00B6374D" w:rsidP="00B6374D">
      <w:pPr>
        <w:jc w:val="center"/>
        <w:rPr>
          <w:b/>
          <w:sz w:val="32"/>
          <w:szCs w:val="32"/>
        </w:rPr>
      </w:pPr>
      <w:r>
        <w:rPr>
          <w:rFonts w:hint="eastAsia"/>
          <w:b/>
          <w:sz w:val="32"/>
          <w:szCs w:val="32"/>
        </w:rPr>
        <w:t>如何勾选发票？</w:t>
      </w:r>
    </w:p>
    <w:p w:rsidR="00B6374D" w:rsidRPr="00CD46CB" w:rsidRDefault="00B6374D" w:rsidP="00B6374D">
      <w:r w:rsidRPr="00CD46CB">
        <w:rPr>
          <w:rFonts w:hint="eastAsia"/>
        </w:rPr>
        <w:t>1.</w:t>
      </w:r>
      <w:r w:rsidRPr="00CD46CB">
        <w:rPr>
          <w:rFonts w:hint="eastAsia"/>
        </w:rPr>
        <w:t>登录电子税务局，依次</w:t>
      </w:r>
      <w:r>
        <w:rPr>
          <w:rFonts w:hint="eastAsia"/>
        </w:rPr>
        <w:t>点击</w:t>
      </w:r>
      <w:r w:rsidRPr="00CD46CB">
        <w:rPr>
          <w:rFonts w:hint="eastAsia"/>
        </w:rPr>
        <w:t>“我要办税”</w:t>
      </w:r>
      <w:r w:rsidRPr="00CD46CB">
        <w:rPr>
          <w:rFonts w:hint="eastAsia"/>
        </w:rPr>
        <w:t>-</w:t>
      </w:r>
      <w:r w:rsidRPr="00CD46CB">
        <w:rPr>
          <w:rFonts w:hint="eastAsia"/>
        </w:rPr>
        <w:t>“发票使用”</w:t>
      </w:r>
      <w:r w:rsidRPr="00CD46CB">
        <w:rPr>
          <w:rFonts w:hint="eastAsia"/>
        </w:rPr>
        <w:t>-</w:t>
      </w:r>
      <w:r w:rsidRPr="00CD46CB">
        <w:rPr>
          <w:rFonts w:hint="eastAsia"/>
        </w:rPr>
        <w:t>“电子税务局对接增值税发票综合服务平台相关应用功能”</w:t>
      </w:r>
    </w:p>
    <w:p w:rsidR="00B6374D" w:rsidRDefault="00B6374D" w:rsidP="00B6374D">
      <w:pPr>
        <w:jc w:val="left"/>
        <w:rPr>
          <w:rFonts w:ascii="微软雅黑" w:eastAsia="微软雅黑" w:hAnsi="微软雅黑"/>
          <w:b/>
          <w:bCs/>
          <w:color w:val="000000"/>
          <w:spacing w:val="38"/>
          <w:sz w:val="18"/>
          <w:szCs w:val="18"/>
          <w:shd w:val="clear" w:color="auto" w:fill="FFEDD6"/>
        </w:rPr>
      </w:pPr>
      <w:r>
        <w:rPr>
          <w:rFonts w:ascii="微软雅黑" w:eastAsia="微软雅黑" w:hAnsi="微软雅黑"/>
          <w:b/>
          <w:bCs/>
          <w:noProof/>
          <w:color w:val="000000"/>
          <w:spacing w:val="38"/>
          <w:sz w:val="18"/>
          <w:szCs w:val="18"/>
          <w:shd w:val="clear" w:color="auto" w:fill="FFEDD6"/>
        </w:rPr>
        <w:drawing>
          <wp:inline distT="0" distB="0" distL="0" distR="0" wp14:anchorId="2580D1FA" wp14:editId="5A043318">
            <wp:extent cx="5274310" cy="2584442"/>
            <wp:effectExtent l="0" t="0" r="0" b="0"/>
            <wp:docPr id="2" name="图片 2" descr="C:\Users\User\AppData\Local\Temp\1651121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65112149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84442"/>
                    </a:xfrm>
                    <a:prstGeom prst="rect">
                      <a:avLst/>
                    </a:prstGeom>
                    <a:noFill/>
                    <a:ln>
                      <a:noFill/>
                    </a:ln>
                  </pic:spPr>
                </pic:pic>
              </a:graphicData>
            </a:graphic>
          </wp:inline>
        </w:drawing>
      </w:r>
    </w:p>
    <w:p w:rsidR="00B6374D" w:rsidRDefault="00B6374D" w:rsidP="00B6374D">
      <w:pPr>
        <w:jc w:val="left"/>
        <w:rPr>
          <w:rFonts w:ascii="微软雅黑" w:eastAsia="微软雅黑" w:hAnsi="微软雅黑"/>
          <w:b/>
          <w:bCs/>
          <w:color w:val="000000"/>
          <w:spacing w:val="38"/>
          <w:sz w:val="18"/>
          <w:szCs w:val="18"/>
          <w:shd w:val="clear" w:color="auto" w:fill="FFEDD6"/>
        </w:rPr>
      </w:pPr>
    </w:p>
    <w:p w:rsidR="00B6374D" w:rsidRPr="00CD46CB" w:rsidRDefault="00B6374D" w:rsidP="00B6374D">
      <w:pPr>
        <w:jc w:val="left"/>
      </w:pPr>
      <w:r w:rsidRPr="00CD46CB">
        <w:rPr>
          <w:rFonts w:hint="eastAsia"/>
          <w:bCs/>
        </w:rPr>
        <w:t>2.</w:t>
      </w:r>
      <w:r w:rsidRPr="00CD46CB">
        <w:rPr>
          <w:rFonts w:hint="eastAsia"/>
          <w:bCs/>
        </w:rPr>
        <w:t>系统直接跳转到“增值税发票综合服务平台”登录后的首页。纳税人可在综合服务平台中直接进行发票抵扣、申请统计、确认等操作，从电子税务局单点登录到增值税发票综合服务平台后进行的操作不需要再插入税控设备。</w:t>
      </w:r>
      <w:r w:rsidRPr="00CD46CB">
        <w:rPr>
          <w:rFonts w:hint="eastAsia"/>
          <w:bCs/>
          <w:color w:val="FF0000"/>
        </w:rPr>
        <w:t>（因</w:t>
      </w:r>
      <w:r w:rsidRPr="00CD46CB">
        <w:rPr>
          <w:rFonts w:hint="eastAsia"/>
          <w:bCs/>
          <w:color w:val="FF0000"/>
        </w:rPr>
        <w:t>4</w:t>
      </w:r>
      <w:r w:rsidRPr="00CD46CB">
        <w:rPr>
          <w:rFonts w:hint="eastAsia"/>
          <w:bCs/>
          <w:color w:val="FF0000"/>
        </w:rPr>
        <w:t>月申报期延长至</w:t>
      </w:r>
      <w:r w:rsidRPr="00CD46CB">
        <w:rPr>
          <w:rFonts w:hint="eastAsia"/>
          <w:bCs/>
          <w:color w:val="FF0000"/>
        </w:rPr>
        <w:t>4</w:t>
      </w:r>
      <w:r w:rsidRPr="00CD46CB">
        <w:rPr>
          <w:rFonts w:hint="eastAsia"/>
          <w:bCs/>
          <w:color w:val="FF0000"/>
        </w:rPr>
        <w:t>月</w:t>
      </w:r>
      <w:r w:rsidRPr="00CD46CB">
        <w:rPr>
          <w:rFonts w:hint="eastAsia"/>
          <w:bCs/>
          <w:color w:val="FF0000"/>
        </w:rPr>
        <w:t>30</w:t>
      </w:r>
      <w:r w:rsidRPr="00CD46CB">
        <w:rPr>
          <w:rFonts w:hint="eastAsia"/>
          <w:bCs/>
          <w:color w:val="FF0000"/>
        </w:rPr>
        <w:t>日，如您在</w:t>
      </w:r>
      <w:r w:rsidRPr="00CD46CB">
        <w:rPr>
          <w:rFonts w:hint="eastAsia"/>
          <w:bCs/>
          <w:color w:val="FF0000"/>
        </w:rPr>
        <w:t>4</w:t>
      </w:r>
      <w:r w:rsidRPr="00CD46CB">
        <w:rPr>
          <w:rFonts w:hint="eastAsia"/>
          <w:bCs/>
          <w:color w:val="FF0000"/>
        </w:rPr>
        <w:t>月</w:t>
      </w:r>
      <w:r w:rsidRPr="00CD46CB">
        <w:rPr>
          <w:rFonts w:hint="eastAsia"/>
          <w:bCs/>
          <w:color w:val="FF0000"/>
        </w:rPr>
        <w:lastRenderedPageBreak/>
        <w:t>20</w:t>
      </w:r>
      <w:r w:rsidRPr="00CD46CB">
        <w:rPr>
          <w:rFonts w:hint="eastAsia"/>
          <w:bCs/>
          <w:color w:val="FF0000"/>
        </w:rPr>
        <w:t>日之后勾选发票并申报</w:t>
      </w:r>
      <w:r w:rsidRPr="00CD46CB">
        <w:rPr>
          <w:rFonts w:hint="eastAsia"/>
          <w:bCs/>
          <w:color w:val="FF0000"/>
        </w:rPr>
        <w:t>3</w:t>
      </w:r>
      <w:r w:rsidRPr="00CD46CB">
        <w:rPr>
          <w:rFonts w:hint="eastAsia"/>
          <w:bCs/>
          <w:color w:val="FF0000"/>
        </w:rPr>
        <w:t>月所属期增值税，需要先点击首页“回退税款所属期”至</w:t>
      </w:r>
      <w:r w:rsidRPr="00CD46CB">
        <w:rPr>
          <w:rFonts w:hint="eastAsia"/>
          <w:bCs/>
          <w:color w:val="FF0000"/>
        </w:rPr>
        <w:t>2022</w:t>
      </w:r>
      <w:r w:rsidRPr="00CD46CB">
        <w:rPr>
          <w:rFonts w:hint="eastAsia"/>
          <w:bCs/>
          <w:color w:val="FF0000"/>
        </w:rPr>
        <w:t>年</w:t>
      </w:r>
      <w:r w:rsidRPr="00CD46CB">
        <w:rPr>
          <w:rFonts w:hint="eastAsia"/>
          <w:bCs/>
          <w:color w:val="FF0000"/>
        </w:rPr>
        <w:t>3</w:t>
      </w:r>
      <w:r w:rsidRPr="00CD46CB">
        <w:rPr>
          <w:rFonts w:hint="eastAsia"/>
          <w:bCs/>
          <w:color w:val="FF0000"/>
        </w:rPr>
        <w:t>月）</w:t>
      </w:r>
    </w:p>
    <w:p w:rsidR="00B6374D" w:rsidRPr="001539EE" w:rsidRDefault="00B6374D" w:rsidP="00B6374D"/>
    <w:p w:rsidR="00B6374D" w:rsidRDefault="00B6374D" w:rsidP="00B6374D">
      <w:r>
        <w:rPr>
          <w:noProof/>
        </w:rPr>
        <w:drawing>
          <wp:inline distT="0" distB="0" distL="0" distR="0" wp14:anchorId="6E29004C" wp14:editId="35FD68FC">
            <wp:extent cx="5274310" cy="27751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775117"/>
                    </a:xfrm>
                    <a:prstGeom prst="rect">
                      <a:avLst/>
                    </a:prstGeom>
                  </pic:spPr>
                </pic:pic>
              </a:graphicData>
            </a:graphic>
          </wp:inline>
        </w:drawing>
      </w:r>
    </w:p>
    <w:p w:rsidR="00B6374D" w:rsidRDefault="00B6374D" w:rsidP="00B6374D">
      <w:r>
        <w:rPr>
          <w:rFonts w:hint="eastAsia"/>
        </w:rPr>
        <w:t>3</w:t>
      </w:r>
      <w:r>
        <w:rPr>
          <w:rFonts w:hint="eastAsia"/>
        </w:rPr>
        <w:t>、统计完成后，需对统计表进行确认，方可进行当期的抵扣申报工作，系统会要求用户设置确认密码进行用户身份的确认。按照系统弹框提示设置确认密码后即可完成确认工作。或者点击【企业档案信息】</w:t>
      </w:r>
      <w:r>
        <w:rPr>
          <w:rFonts w:ascii="MS Gothic" w:hAnsi="MS Gothic" w:cs="MS Gothic" w:hint="eastAsia"/>
        </w:rPr>
        <w:t>-</w:t>
      </w:r>
      <w:r>
        <w:rPr>
          <w:rFonts w:hint="eastAsia"/>
        </w:rPr>
        <w:t>【抵扣统计确认密码维护】预先设置确认密码，再进行确认。</w:t>
      </w:r>
    </w:p>
    <w:p w:rsidR="00B6374D" w:rsidRDefault="00B6374D" w:rsidP="00B6374D">
      <w:r>
        <w:rPr>
          <w:noProof/>
        </w:rPr>
        <w:drawing>
          <wp:inline distT="0" distB="0" distL="0" distR="0" wp14:anchorId="55B14B4F" wp14:editId="0DA305A5">
            <wp:extent cx="5274310" cy="2918562"/>
            <wp:effectExtent l="0" t="0" r="0" b="0"/>
            <wp:docPr id="7" name="图片 7" descr="D:\用户目录\Documents\WeChat Files\wxid_iqzax5dkvjx121\FileStorage\Temp\ff6593f572ec75ae9c1c7de3fdb7c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Documents\WeChat Files\wxid_iqzax5dkvjx121\FileStorage\Temp\ff6593f572ec75ae9c1c7de3fdb7c77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18562"/>
                    </a:xfrm>
                    <a:prstGeom prst="rect">
                      <a:avLst/>
                    </a:prstGeom>
                    <a:noFill/>
                    <a:ln>
                      <a:noFill/>
                    </a:ln>
                  </pic:spPr>
                </pic:pic>
              </a:graphicData>
            </a:graphic>
          </wp:inline>
        </w:drawing>
      </w:r>
    </w:p>
    <w:p w:rsidR="00B6374D" w:rsidRDefault="00B6374D" w:rsidP="00B6374D"/>
    <w:p w:rsidR="00B6374D" w:rsidRPr="00B6374D" w:rsidRDefault="00B6374D" w:rsidP="00B6374D">
      <w:pPr>
        <w:jc w:val="left"/>
      </w:pPr>
    </w:p>
    <w:sectPr w:rsidR="00B6374D" w:rsidRPr="00B637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1DE" w:rsidRDefault="005C11DE" w:rsidP="00B6374D">
      <w:r>
        <w:separator/>
      </w:r>
    </w:p>
  </w:endnote>
  <w:endnote w:type="continuationSeparator" w:id="0">
    <w:p w:rsidR="005C11DE" w:rsidRDefault="005C11DE" w:rsidP="00B6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1DE" w:rsidRDefault="005C11DE" w:rsidP="00B6374D">
      <w:r>
        <w:separator/>
      </w:r>
    </w:p>
  </w:footnote>
  <w:footnote w:type="continuationSeparator" w:id="0">
    <w:p w:rsidR="005C11DE" w:rsidRDefault="005C11DE" w:rsidP="00B63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DF8AF"/>
    <w:multiLevelType w:val="singleLevel"/>
    <w:tmpl w:val="1A0DF8AF"/>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B5"/>
    <w:rsid w:val="000A5BB5"/>
    <w:rsid w:val="001B52B4"/>
    <w:rsid w:val="003931C1"/>
    <w:rsid w:val="005C11DE"/>
    <w:rsid w:val="0066413C"/>
    <w:rsid w:val="008F107A"/>
    <w:rsid w:val="00B6374D"/>
    <w:rsid w:val="00D23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6374D"/>
    <w:rPr>
      <w:sz w:val="18"/>
      <w:szCs w:val="18"/>
    </w:rPr>
  </w:style>
  <w:style w:type="paragraph" w:styleId="a4">
    <w:name w:val="footer"/>
    <w:basedOn w:val="a"/>
    <w:link w:val="Char0"/>
    <w:uiPriority w:val="99"/>
    <w:unhideWhenUsed/>
    <w:rsid w:val="00B6374D"/>
    <w:pPr>
      <w:tabs>
        <w:tab w:val="center" w:pos="4153"/>
        <w:tab w:val="right" w:pos="8306"/>
      </w:tabs>
      <w:snapToGrid w:val="0"/>
      <w:jc w:val="left"/>
    </w:pPr>
    <w:rPr>
      <w:sz w:val="18"/>
      <w:szCs w:val="18"/>
    </w:rPr>
  </w:style>
  <w:style w:type="character" w:customStyle="1" w:styleId="Char0">
    <w:name w:val="页脚 Char"/>
    <w:basedOn w:val="a0"/>
    <w:link w:val="a4"/>
    <w:uiPriority w:val="99"/>
    <w:rsid w:val="00B6374D"/>
    <w:rPr>
      <w:sz w:val="18"/>
      <w:szCs w:val="18"/>
    </w:rPr>
  </w:style>
  <w:style w:type="paragraph" w:styleId="a5">
    <w:name w:val="Balloon Text"/>
    <w:basedOn w:val="a"/>
    <w:link w:val="Char1"/>
    <w:uiPriority w:val="99"/>
    <w:semiHidden/>
    <w:unhideWhenUsed/>
    <w:rsid w:val="00B6374D"/>
    <w:rPr>
      <w:sz w:val="18"/>
      <w:szCs w:val="18"/>
    </w:rPr>
  </w:style>
  <w:style w:type="character" w:customStyle="1" w:styleId="Char1">
    <w:name w:val="批注框文本 Char"/>
    <w:basedOn w:val="a0"/>
    <w:link w:val="a5"/>
    <w:uiPriority w:val="99"/>
    <w:semiHidden/>
    <w:rsid w:val="00B6374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6374D"/>
    <w:rPr>
      <w:sz w:val="18"/>
      <w:szCs w:val="18"/>
    </w:rPr>
  </w:style>
  <w:style w:type="paragraph" w:styleId="a4">
    <w:name w:val="footer"/>
    <w:basedOn w:val="a"/>
    <w:link w:val="Char0"/>
    <w:uiPriority w:val="99"/>
    <w:unhideWhenUsed/>
    <w:rsid w:val="00B6374D"/>
    <w:pPr>
      <w:tabs>
        <w:tab w:val="center" w:pos="4153"/>
        <w:tab w:val="right" w:pos="8306"/>
      </w:tabs>
      <w:snapToGrid w:val="0"/>
      <w:jc w:val="left"/>
    </w:pPr>
    <w:rPr>
      <w:sz w:val="18"/>
      <w:szCs w:val="18"/>
    </w:rPr>
  </w:style>
  <w:style w:type="character" w:customStyle="1" w:styleId="Char0">
    <w:name w:val="页脚 Char"/>
    <w:basedOn w:val="a0"/>
    <w:link w:val="a4"/>
    <w:uiPriority w:val="99"/>
    <w:rsid w:val="00B6374D"/>
    <w:rPr>
      <w:sz w:val="18"/>
      <w:szCs w:val="18"/>
    </w:rPr>
  </w:style>
  <w:style w:type="paragraph" w:styleId="a5">
    <w:name w:val="Balloon Text"/>
    <w:basedOn w:val="a"/>
    <w:link w:val="Char1"/>
    <w:uiPriority w:val="99"/>
    <w:semiHidden/>
    <w:unhideWhenUsed/>
    <w:rsid w:val="00B6374D"/>
    <w:rPr>
      <w:sz w:val="18"/>
      <w:szCs w:val="18"/>
    </w:rPr>
  </w:style>
  <w:style w:type="character" w:customStyle="1" w:styleId="Char1">
    <w:name w:val="批注框文本 Char"/>
    <w:basedOn w:val="a0"/>
    <w:link w:val="a5"/>
    <w:uiPriority w:val="99"/>
    <w:semiHidden/>
    <w:rsid w:val="00B637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101</Words>
  <Characters>576</Characters>
  <Application>Microsoft Office Word</Application>
  <DocSecurity>0</DocSecurity>
  <Lines>4</Lines>
  <Paragraphs>1</Paragraphs>
  <ScaleCrop>false</ScaleCrop>
  <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2022-04-28T05:22:00Z</dcterms:created>
  <dcterms:modified xsi:type="dcterms:W3CDTF">2022-04-28T05:27:00Z</dcterms:modified>
</cp:coreProperties>
</file>